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MEDIA RELEASE</w:t>
      </w:r>
    </w:p>
    <w:p w:rsidR="00000000" w:rsidDel="00000000" w:rsidP="00000000" w:rsidRDefault="00000000" w:rsidRPr="00000000">
      <w:pPr>
        <w:contextualSpacing w:val="0"/>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Mariposa County Arts Council</w:t>
      </w:r>
    </w:p>
    <w:p w:rsidR="00000000" w:rsidDel="00000000" w:rsidP="00000000" w:rsidRDefault="00000000" w:rsidRPr="00000000">
      <w:pPr>
        <w:contextualSpacing w:val="0"/>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(209) 966-3155</w:t>
      </w:r>
    </w:p>
    <w:p w:rsidR="00000000" w:rsidDel="00000000" w:rsidP="00000000" w:rsidRDefault="00000000" w:rsidRPr="00000000">
      <w:pPr>
        <w:contextualSpacing w:val="0"/>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sz w:val="22"/>
          <w:szCs w:val="22"/>
          <w:rtl w:val="0"/>
        </w:rPr>
        <w:t xml:space="preserve">phillips</w:t>
      </w:r>
      <w:r w:rsidDel="00000000" w:rsidR="00000000" w:rsidRPr="00000000">
        <w:rPr>
          <w:rFonts w:ascii="Times New Roman" w:cs="Times New Roman" w:eastAsia="Times New Roman" w:hAnsi="Times New Roman"/>
          <w:color w:val="000000"/>
          <w:sz w:val="22"/>
          <w:szCs w:val="22"/>
          <w:vertAlign w:val="baseline"/>
          <w:rtl w:val="0"/>
        </w:rPr>
        <w:t xml:space="preserve">@mariposaartscouncil.org</w:t>
      </w:r>
    </w:p>
    <w:p w:rsidR="00000000" w:rsidDel="00000000" w:rsidP="00000000" w:rsidRDefault="00000000" w:rsidRPr="00000000">
      <w:pPr>
        <w:contextualSpacing w:val="0"/>
        <w:rPr>
          <w:rFonts w:ascii="Times New Roman" w:cs="Times New Roman" w:eastAsia="Times New Roman" w:hAnsi="Times New Roman"/>
          <w:color w:val="000000"/>
          <w:sz w:val="22"/>
          <w:szCs w:val="22"/>
          <w:u w:val="single"/>
          <w:vertAlign w:val="baseline"/>
        </w:rPr>
      </w:pPr>
      <w:hyperlink r:id="rId5">
        <w:r w:rsidDel="00000000" w:rsidR="00000000" w:rsidRPr="00000000">
          <w:rPr>
            <w:rFonts w:ascii="Times New Roman" w:cs="Times New Roman" w:eastAsia="Times New Roman" w:hAnsi="Times New Roman"/>
            <w:color w:val="000000"/>
            <w:sz w:val="22"/>
            <w:szCs w:val="22"/>
            <w:u w:val="single"/>
            <w:vertAlign w:val="baseline"/>
            <w:rtl w:val="0"/>
          </w:rPr>
          <w:t xml:space="preserve">www.mariposaartscouncil.org</w:t>
        </w:r>
      </w:hyperlink>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000000"/>
          <w:sz w:val="22"/>
          <w:szCs w:val="22"/>
          <w:u w:val="single"/>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sz w:val="22"/>
          <w:szCs w:val="22"/>
          <w:rtl w:val="0"/>
        </w:rPr>
        <w:t xml:space="preserve">September 26</w:t>
      </w:r>
      <w:r w:rsidDel="00000000" w:rsidR="00000000" w:rsidRPr="00000000">
        <w:rPr>
          <w:rFonts w:ascii="Times New Roman" w:cs="Times New Roman" w:eastAsia="Times New Roman" w:hAnsi="Times New Roman"/>
          <w:color w:val="000000"/>
          <w:sz w:val="22"/>
          <w:szCs w:val="22"/>
          <w:vertAlign w:val="baseline"/>
          <w:rtl w:val="0"/>
        </w:rPr>
        <w:t xml:space="preserve">, 2017</w:t>
      </w:r>
    </w:p>
    <w:p w:rsidR="00000000" w:rsidDel="00000000" w:rsidP="00000000" w:rsidRDefault="00000000" w:rsidRPr="00000000">
      <w:pPr>
        <w:contextualSpacing w:val="0"/>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For </w:t>
      </w:r>
      <w:r w:rsidDel="00000000" w:rsidR="00000000" w:rsidRPr="00000000">
        <w:rPr>
          <w:rFonts w:ascii="Times New Roman" w:cs="Times New Roman" w:eastAsia="Times New Roman" w:hAnsi="Times New Roman"/>
          <w:sz w:val="22"/>
          <w:szCs w:val="22"/>
          <w:rtl w:val="0"/>
        </w:rPr>
        <w:t xml:space="preserve">Release October 1 - 7  </w:t>
      </w:r>
      <w:r w:rsidDel="00000000" w:rsidR="00000000" w:rsidRPr="00000000">
        <w:rPr>
          <w:rtl w:val="0"/>
        </w:rPr>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b w:val="1"/>
          <w:color w:val="000000"/>
          <w:sz w:val="22"/>
          <w:szCs w:val="22"/>
          <w:vertAlign w:val="baseline"/>
          <w:rtl w:val="0"/>
        </w:rPr>
        <w:br w:type="textWrapping"/>
        <w:t xml:space="preserve">The Story of Mariposa – Brought to Life on Stage</w:t>
      </w:r>
      <w:r w:rsidDel="00000000" w:rsidR="00000000" w:rsidRPr="00000000">
        <w:rPr>
          <w:rtl w:val="0"/>
        </w:rPr>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222222"/>
          <w:sz w:val="22"/>
          <w:szCs w:val="22"/>
          <w:highlight w:val="white"/>
        </w:rPr>
      </w:pPr>
      <w:r w:rsidDel="00000000" w:rsidR="00000000" w:rsidRPr="00000000">
        <w:rPr>
          <w:rFonts w:ascii="Times New Roman" w:cs="Times New Roman" w:eastAsia="Times New Roman" w:hAnsi="Times New Roman"/>
          <w:color w:val="000000"/>
          <w:sz w:val="22"/>
          <w:szCs w:val="22"/>
          <w:vertAlign w:val="baseline"/>
          <w:rtl w:val="0"/>
        </w:rPr>
        <w:t xml:space="preserve">MARIPOSA, CA ––– The Mariposa County Arts Council’s Mariposa Theatre Alliance will present a live multi-media, theatre piece titled </w:t>
      </w:r>
      <w:r w:rsidDel="00000000" w:rsidR="00000000" w:rsidRPr="00000000">
        <w:rPr>
          <w:rFonts w:ascii="Times New Roman" w:cs="Times New Roman" w:eastAsia="Times New Roman" w:hAnsi="Times New Roman"/>
          <w:i w:val="1"/>
          <w:color w:val="000000"/>
          <w:sz w:val="22"/>
          <w:szCs w:val="22"/>
          <w:vertAlign w:val="baseline"/>
          <w:rtl w:val="0"/>
        </w:rPr>
        <w:t xml:space="preserve">The Story</w:t>
      </w:r>
      <w:r w:rsidDel="00000000" w:rsidR="00000000" w:rsidRPr="00000000">
        <w:rPr>
          <w:rFonts w:ascii="Times New Roman" w:cs="Times New Roman" w:eastAsia="Times New Roman" w:hAnsi="Times New Roman"/>
          <w:color w:val="000000"/>
          <w:sz w:val="22"/>
          <w:szCs w:val="22"/>
          <w:vertAlign w:val="baseline"/>
          <w:rtl w:val="0"/>
        </w:rPr>
        <w:t xml:space="preserve">, written and directed by Les Marsden.  Featuring local acting talent, </w:t>
      </w:r>
      <w:r w:rsidDel="00000000" w:rsidR="00000000" w:rsidRPr="00000000">
        <w:rPr>
          <w:rFonts w:ascii="Times New Roman" w:cs="Times New Roman" w:eastAsia="Times New Roman" w:hAnsi="Times New Roman"/>
          <w:i w:val="1"/>
          <w:color w:val="000000"/>
          <w:sz w:val="22"/>
          <w:szCs w:val="22"/>
          <w:vertAlign w:val="baseline"/>
          <w:rtl w:val="0"/>
        </w:rPr>
        <w:t xml:space="preserve">The Story</w:t>
      </w:r>
      <w:r w:rsidDel="00000000" w:rsidR="00000000" w:rsidRPr="00000000">
        <w:rPr>
          <w:rFonts w:ascii="Times New Roman" w:cs="Times New Roman" w:eastAsia="Times New Roman" w:hAnsi="Times New Roman"/>
          <w:color w:val="000000"/>
          <w:sz w:val="22"/>
          <w:szCs w:val="22"/>
          <w:vertAlign w:val="baseline"/>
          <w:rtl w:val="0"/>
        </w:rPr>
        <w:t xml:space="preserve"> will be presented on Fri</w:t>
      </w:r>
      <w:r w:rsidDel="00000000" w:rsidR="00000000" w:rsidRPr="00000000">
        <w:rPr>
          <w:rFonts w:ascii="Times New Roman" w:cs="Times New Roman" w:eastAsia="Times New Roman" w:hAnsi="Times New Roman"/>
          <w:sz w:val="22"/>
          <w:szCs w:val="22"/>
          <w:rtl w:val="0"/>
        </w:rPr>
        <w:t xml:space="preserve">day and Saturday, Oct. 27 - 28, and Friday and Saturday, Nov. 3 - 4 at 7 p.m. with a matinee performance Sunday, Nov. 5 at 2 p.m. </w:t>
      </w:r>
      <w:r w:rsidDel="00000000" w:rsidR="00000000" w:rsidRPr="00000000">
        <w:rPr>
          <w:rFonts w:ascii="Times New Roman" w:cs="Times New Roman" w:eastAsia="Times New Roman" w:hAnsi="Times New Roman"/>
          <w:color w:val="000000"/>
          <w:sz w:val="22"/>
          <w:szCs w:val="22"/>
          <w:vertAlign w:val="baseline"/>
          <w:rtl w:val="0"/>
        </w:rPr>
        <w:t xml:space="preserve">at the Mariposa County Park Amphitheatre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222222"/>
          <w:sz w:val="22"/>
          <w:szCs w:val="22"/>
          <w:highlight w:val="white"/>
          <w:rtl w:val="0"/>
        </w:rPr>
        <w:t xml:space="preserve">4889 County Park Road, Mariposa).</w:t>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222222"/>
          <w:sz w:val="22"/>
          <w:szCs w:val="22"/>
          <w:highlight w:val="white"/>
          <w:rtl w:val="0"/>
        </w:rPr>
        <w:t xml:space="preserve"> </w:t>
      </w:r>
      <w:r w:rsidDel="00000000" w:rsidR="00000000" w:rsidRPr="00000000">
        <w:rPr>
          <w:rtl w:val="0"/>
        </w:rPr>
      </w:r>
    </w:p>
    <w:p w:rsidR="00000000" w:rsidDel="00000000" w:rsidP="00000000" w:rsidRDefault="00000000" w:rsidRPr="00000000">
      <w:pPr>
        <w:spacing w:line="276" w:lineRule="auto"/>
        <w:contextualSpacing w:val="0"/>
        <w:jc w:val="both"/>
        <w:rPr>
          <w:rFonts w:ascii="Times New Roman" w:cs="Times New Roman" w:eastAsia="Times New Roman" w:hAnsi="Times New Roman"/>
          <w:strike w:val="0"/>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This production is believed to be the first professionally-written theatrical presentation of the Mariposa region’s history.  Potentially planned as a multiple-play cycle, this first installment of </w:t>
      </w:r>
      <w:r w:rsidDel="00000000" w:rsidR="00000000" w:rsidRPr="00000000">
        <w:rPr>
          <w:rFonts w:ascii="Times New Roman" w:cs="Times New Roman" w:eastAsia="Times New Roman" w:hAnsi="Times New Roman"/>
          <w:i w:val="1"/>
          <w:color w:val="000000"/>
          <w:sz w:val="22"/>
          <w:szCs w:val="22"/>
          <w:vertAlign w:val="baseline"/>
          <w:rtl w:val="0"/>
        </w:rPr>
        <w:t xml:space="preserve">The Story</w:t>
      </w:r>
      <w:r w:rsidDel="00000000" w:rsidR="00000000" w:rsidRPr="00000000">
        <w:rPr>
          <w:rFonts w:ascii="Times New Roman" w:cs="Times New Roman" w:eastAsia="Times New Roman" w:hAnsi="Times New Roman"/>
          <w:color w:val="000000"/>
          <w:sz w:val="22"/>
          <w:szCs w:val="22"/>
          <w:vertAlign w:val="baseline"/>
          <w:rtl w:val="0"/>
        </w:rPr>
        <w:t xml:space="preserve"> creatively explores Mariposa’s early history and chronicles the experiences and folklore of the region’s native population,</w:t>
      </w:r>
      <w:r w:rsidDel="00000000" w:rsidR="00000000" w:rsidRPr="00000000">
        <w:rPr>
          <w:rFonts w:ascii="Times New Roman" w:cs="Times New Roman" w:eastAsia="Times New Roman" w:hAnsi="Times New Roman"/>
          <w:sz w:val="22"/>
          <w:szCs w:val="22"/>
          <w:rtl w:val="0"/>
        </w:rPr>
        <w:t xml:space="preserve"> up</w:t>
      </w:r>
      <w:r w:rsidDel="00000000" w:rsidR="00000000" w:rsidRPr="00000000">
        <w:rPr>
          <w:rFonts w:ascii="Times New Roman" w:cs="Times New Roman" w:eastAsia="Times New Roman" w:hAnsi="Times New Roman"/>
          <w:color w:val="000000"/>
          <w:sz w:val="22"/>
          <w:szCs w:val="22"/>
          <w:vertAlign w:val="baseline"/>
          <w:rtl w:val="0"/>
        </w:rPr>
        <w:t xml:space="preserve"> through the arrival of the first Europeans in</w:t>
      </w:r>
      <w:r w:rsidDel="00000000" w:rsidR="00000000" w:rsidRPr="00000000">
        <w:rPr>
          <w:rFonts w:ascii="Times New Roman" w:cs="Times New Roman" w:eastAsia="Times New Roman" w:hAnsi="Times New Roman"/>
          <w:sz w:val="22"/>
          <w:szCs w:val="22"/>
          <w:rtl w:val="0"/>
        </w:rPr>
        <w:t xml:space="preserve"> the </w:t>
      </w:r>
      <w:r w:rsidDel="00000000" w:rsidR="00000000" w:rsidRPr="00000000">
        <w:rPr>
          <w:rFonts w:ascii="Times New Roman" w:cs="Times New Roman" w:eastAsia="Times New Roman" w:hAnsi="Times New Roman"/>
          <w:color w:val="000000"/>
          <w:sz w:val="22"/>
          <w:szCs w:val="22"/>
          <w:vertAlign w:val="baseline"/>
          <w:rtl w:val="0"/>
        </w:rPr>
        <w:t xml:space="preserve">area, </w:t>
      </w:r>
      <w:r w:rsidDel="00000000" w:rsidR="00000000" w:rsidRPr="00000000">
        <w:rPr>
          <w:rFonts w:ascii="Times New Roman" w:cs="Times New Roman" w:eastAsia="Times New Roman" w:hAnsi="Times New Roman"/>
          <w:sz w:val="22"/>
          <w:szCs w:val="22"/>
          <w:rtl w:val="0"/>
        </w:rPr>
        <w:t xml:space="preserve">to </w:t>
      </w:r>
      <w:r w:rsidDel="00000000" w:rsidR="00000000" w:rsidRPr="00000000">
        <w:rPr>
          <w:rFonts w:ascii="Times New Roman" w:cs="Times New Roman" w:eastAsia="Times New Roman" w:hAnsi="Times New Roman"/>
          <w:color w:val="000000"/>
          <w:sz w:val="22"/>
          <w:szCs w:val="22"/>
          <w:vertAlign w:val="baseline"/>
          <w:rtl w:val="0"/>
        </w:rPr>
        <w:t xml:space="preserve">the mid-1850s and the establishment of many of Mariposa’s settlements. </w:t>
      </w:r>
      <w:r w:rsidDel="00000000" w:rsidR="00000000" w:rsidRPr="00000000">
        <w:rPr>
          <w:rtl w:val="0"/>
        </w:rPr>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Featuring an ensemble cast, multi-media projection and or</w:t>
      </w:r>
      <w:r w:rsidDel="00000000" w:rsidR="00000000" w:rsidRPr="00000000">
        <w:rPr>
          <w:rFonts w:ascii="Times New Roman" w:cs="Times New Roman" w:eastAsia="Times New Roman" w:hAnsi="Times New Roman"/>
          <w:sz w:val="22"/>
          <w:szCs w:val="22"/>
          <w:rtl w:val="0"/>
        </w:rPr>
        <w:t xml:space="preserve">iginal </w:t>
      </w:r>
      <w:r w:rsidDel="00000000" w:rsidR="00000000" w:rsidRPr="00000000">
        <w:rPr>
          <w:rFonts w:ascii="Times New Roman" w:cs="Times New Roman" w:eastAsia="Times New Roman" w:hAnsi="Times New Roman"/>
          <w:color w:val="000000"/>
          <w:sz w:val="22"/>
          <w:szCs w:val="22"/>
          <w:vertAlign w:val="baseline"/>
          <w:rtl w:val="0"/>
        </w:rPr>
        <w:t xml:space="preserve">music, </w:t>
      </w:r>
      <w:r w:rsidDel="00000000" w:rsidR="00000000" w:rsidRPr="00000000">
        <w:rPr>
          <w:rFonts w:ascii="Times New Roman" w:cs="Times New Roman" w:eastAsia="Times New Roman" w:hAnsi="Times New Roman"/>
          <w:i w:val="1"/>
          <w:color w:val="000000"/>
          <w:sz w:val="22"/>
          <w:szCs w:val="22"/>
          <w:vertAlign w:val="baseline"/>
          <w:rtl w:val="0"/>
        </w:rPr>
        <w:t xml:space="preserve">The Story</w:t>
      </w:r>
      <w:r w:rsidDel="00000000" w:rsidR="00000000" w:rsidRPr="00000000">
        <w:rPr>
          <w:rFonts w:ascii="Times New Roman" w:cs="Times New Roman" w:eastAsia="Times New Roman" w:hAnsi="Times New Roman"/>
          <w:color w:val="000000"/>
          <w:sz w:val="22"/>
          <w:szCs w:val="22"/>
          <w:vertAlign w:val="baseline"/>
          <w:rtl w:val="0"/>
        </w:rPr>
        <w:t xml:space="preserve"> unveils Mariposa’s history by tracing roots, bridging generations, and bringing to life stories of our land, people, and county. </w:t>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Tickets are $9 for Mariposa County Arts Council Members, $10 for students and senior citizens, and $12 for general admission.</w:t>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pPr>
        <w:spacing w:line="276" w:lineRule="auto"/>
        <w:contextualSpacing w:val="0"/>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This production is </w:t>
      </w:r>
      <w:r w:rsidDel="00000000" w:rsidR="00000000" w:rsidRPr="00000000">
        <w:rPr>
          <w:rFonts w:ascii="Times New Roman" w:cs="Times New Roman" w:eastAsia="Times New Roman" w:hAnsi="Times New Roman"/>
          <w:sz w:val="22"/>
          <w:szCs w:val="22"/>
          <w:rtl w:val="0"/>
        </w:rPr>
        <w:t xml:space="preserve">presented</w:t>
      </w:r>
      <w:r w:rsidDel="00000000" w:rsidR="00000000" w:rsidRPr="00000000">
        <w:rPr>
          <w:rFonts w:ascii="Times New Roman" w:cs="Times New Roman" w:eastAsia="Times New Roman" w:hAnsi="Times New Roman"/>
          <w:color w:val="000000"/>
          <w:sz w:val="22"/>
          <w:szCs w:val="22"/>
          <w:vertAlign w:val="baseline"/>
          <w:rtl w:val="0"/>
        </w:rPr>
        <w:t xml:space="preserve"> by the Mariposa Theatre Alliance</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color w:val="000000"/>
          <w:sz w:val="22"/>
          <w:szCs w:val="22"/>
          <w:vertAlign w:val="baseline"/>
          <w:rtl w:val="0"/>
        </w:rPr>
        <w:t xml:space="preserve"> a program of the Mariposa County Arts Council, and is also an incarnation of Marsden’s “Acting in Mariposa” (AIM) Program. Tickets for </w:t>
      </w:r>
      <w:r w:rsidDel="00000000" w:rsidR="00000000" w:rsidRPr="00000000">
        <w:rPr>
          <w:rFonts w:ascii="Times New Roman" w:cs="Times New Roman" w:eastAsia="Times New Roman" w:hAnsi="Times New Roman"/>
          <w:i w:val="1"/>
          <w:color w:val="000000"/>
          <w:sz w:val="22"/>
          <w:szCs w:val="22"/>
          <w:vertAlign w:val="baseline"/>
          <w:rtl w:val="0"/>
        </w:rPr>
        <w:t xml:space="preserve">The Story</w:t>
      </w:r>
      <w:r w:rsidDel="00000000" w:rsidR="00000000" w:rsidRPr="00000000">
        <w:rPr>
          <w:rFonts w:ascii="Times New Roman" w:cs="Times New Roman" w:eastAsia="Times New Roman" w:hAnsi="Times New Roman"/>
          <w:color w:val="000000"/>
          <w:sz w:val="22"/>
          <w:szCs w:val="22"/>
          <w:vertAlign w:val="baseline"/>
          <w:rtl w:val="0"/>
        </w:rPr>
        <w:t xml:space="preserve"> may be purchased in advance at the Mariposa County Arts Council</w:t>
      </w:r>
      <w:r w:rsidDel="00000000" w:rsidR="00000000" w:rsidRPr="00000000">
        <w:rPr>
          <w:rFonts w:ascii="Times New Roman" w:cs="Times New Roman" w:eastAsia="Times New Roman" w:hAnsi="Times New Roman"/>
          <w:sz w:val="22"/>
          <w:szCs w:val="22"/>
          <w:rtl w:val="0"/>
        </w:rPr>
        <w:t xml:space="preserve">’s Treetop Gallery (5009 Hwy 140, Mariposa) </w:t>
      </w:r>
      <w:r w:rsidDel="00000000" w:rsidR="00000000" w:rsidRPr="00000000">
        <w:rPr>
          <w:rFonts w:ascii="Times New Roman" w:cs="Times New Roman" w:eastAsia="Times New Roman" w:hAnsi="Times New Roman"/>
          <w:color w:val="000000"/>
          <w:sz w:val="22"/>
          <w:szCs w:val="22"/>
          <w:vertAlign w:val="baseline"/>
          <w:rtl w:val="0"/>
        </w:rPr>
        <w:t xml:space="preserve">and online at: </w:t>
      </w:r>
      <w:hyperlink r:id="rId6">
        <w:r w:rsidDel="00000000" w:rsidR="00000000" w:rsidRPr="00000000">
          <w:rPr>
            <w:rFonts w:ascii="Times New Roman" w:cs="Times New Roman" w:eastAsia="Times New Roman" w:hAnsi="Times New Roman"/>
            <w:color w:val="000000"/>
            <w:sz w:val="22"/>
            <w:szCs w:val="22"/>
            <w:u w:val="single"/>
            <w:vertAlign w:val="baseline"/>
            <w:rtl w:val="0"/>
          </w:rPr>
          <w:t xml:space="preserve">www.mariposaartscouncil.org</w:t>
        </w:r>
      </w:hyperlink>
      <w:r w:rsidDel="00000000" w:rsidR="00000000" w:rsidRPr="00000000">
        <w:rPr>
          <w:rFonts w:ascii="Times New Roman" w:cs="Times New Roman" w:eastAsia="Times New Roman" w:hAnsi="Times New Roman"/>
          <w:color w:val="000000"/>
          <w:sz w:val="22"/>
          <w:szCs w:val="22"/>
          <w:vertAlign w:val="baseline"/>
          <w:rtl w:val="0"/>
        </w:rPr>
        <w:t xml:space="preserve">.</w:t>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i w:val="1"/>
          <w:color w:val="000000"/>
          <w:sz w:val="22"/>
          <w:szCs w:val="22"/>
          <w:vertAlign w:val="baseline"/>
          <w:rtl w:val="0"/>
        </w:rPr>
        <w:t xml:space="preserve">The Story</w:t>
      </w:r>
      <w:r w:rsidDel="00000000" w:rsidR="00000000" w:rsidRPr="00000000">
        <w:rPr>
          <w:rFonts w:ascii="Times New Roman" w:cs="Times New Roman" w:eastAsia="Times New Roman" w:hAnsi="Times New Roman"/>
          <w:color w:val="000000"/>
          <w:sz w:val="22"/>
          <w:szCs w:val="22"/>
          <w:vertAlign w:val="baseline"/>
          <w:rtl w:val="0"/>
        </w:rPr>
        <w:t xml:space="preserve"> is made possible the California Arts Council Artists Activating Communities grant.</w:t>
      </w:r>
    </w:p>
    <w:p w:rsidR="00000000" w:rsidDel="00000000" w:rsidP="00000000" w:rsidRDefault="00000000" w:rsidRPr="00000000">
      <w:pPr>
        <w:spacing w:line="276" w:lineRule="auto"/>
        <w:contextualSpacing w:val="0"/>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 </w:t>
      </w:r>
    </w:p>
    <w:p w:rsidR="00000000" w:rsidDel="00000000" w:rsidP="00000000" w:rsidRDefault="00000000" w:rsidRPr="00000000">
      <w:pPr>
        <w:spacing w:line="276" w:lineRule="auto"/>
        <w:contextualSpacing w:val="0"/>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 xml:space="preserve">The MARIPOSA COUNTY ARTS COUNCIL, INC. is an incorporated not-for-profit organization, created to promote and support all forms of the cultural arts, for all ages, throughout Mariposa County and is funding in part by Mariposa County, the California Arts Council, and the National Endowment for the Arts.</w:t>
      </w:r>
    </w:p>
    <w:p w:rsidR="00000000" w:rsidDel="00000000" w:rsidP="00000000" w:rsidRDefault="00000000" w:rsidRPr="00000000">
      <w:pPr>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sectPr>
      <w:headerReference r:id="rId7" w:type="default"/>
      <w:footerReference r:id="rId8" w:type="default"/>
      <w:pgSz w:h="15840" w:w="12240"/>
      <w:pgMar w:bottom="117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Century Gothic" w:cs="Century Gothic" w:eastAsia="Century Gothic" w:hAnsi="Century Gothic"/>
        <w:b w:val="0"/>
        <w:i w:val="0"/>
        <w:smallCaps w:val="0"/>
        <w:strike w:val="0"/>
        <w:color w:val="262626"/>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18"/>
        <w:szCs w:val="18"/>
        <w:u w:val="none"/>
        <w:shd w:fill="auto" w:val="clear"/>
        <w:vertAlign w:val="baseline"/>
        <w:rtl w:val="0"/>
      </w:rPr>
      <w:t xml:space="preserve">P 209 966 3155   W mariposaartscouncil.org  5009 Highway 140 | P.O. Box 2134 Mariposa, CA 95338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contextualSpacing w:val="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contextualSpacing w:val="0"/>
      <w:jc w:val="center"/>
      <w:rPr>
        <w:rFonts w:ascii="Century Gothic" w:cs="Century Gothic" w:eastAsia="Century Gothic" w:hAnsi="Century Gothic"/>
        <w:b w:val="0"/>
        <w:i w:val="0"/>
        <w:smallCaps w:val="0"/>
        <w:strike w:val="0"/>
        <w:color w:val="262626"/>
        <w:sz w:val="30"/>
        <w:szCs w:val="3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30"/>
        <w:szCs w:val="30"/>
        <w:u w:val="none"/>
        <w:shd w:fill="auto" w:val="clear"/>
        <w:vertAlign w:val="baseline"/>
        <w:rtl w:val="0"/>
      </w:rPr>
      <w:t xml:space="preserve">M A R I P O S A   C O U N T Y   </w:t>
    </w:r>
    <w:r w:rsidDel="00000000" w:rsidR="00000000" w:rsidRPr="00000000">
      <w:rPr>
        <w:rFonts w:ascii="Century Gothic" w:cs="Century Gothic" w:eastAsia="Century Gothic" w:hAnsi="Century Gothic"/>
        <w:b w:val="0"/>
        <w:i w:val="0"/>
        <w:smallCaps w:val="0"/>
        <w:strike w:val="0"/>
        <w:color w:val="e36c0a"/>
        <w:sz w:val="30"/>
        <w:szCs w:val="30"/>
        <w:u w:val="none"/>
        <w:shd w:fill="auto" w:val="clear"/>
        <w:vertAlign w:val="baseline"/>
        <w:rtl w:val="0"/>
      </w:rPr>
      <w:t xml:space="preserve">A R T S</w:t>
    </w:r>
    <w:r w:rsidDel="00000000" w:rsidR="00000000" w:rsidRPr="00000000">
      <w:rPr>
        <w:rFonts w:ascii="Century Gothic" w:cs="Century Gothic" w:eastAsia="Century Gothic" w:hAnsi="Century Gothic"/>
        <w:b w:val="0"/>
        <w:i w:val="0"/>
        <w:smallCaps w:val="0"/>
        <w:strike w:val="0"/>
        <w:color w:val="262626"/>
        <w:sz w:val="30"/>
        <w:szCs w:val="30"/>
        <w:u w:val="none"/>
        <w:shd w:fill="auto" w:val="clear"/>
        <w:vertAlign w:val="baseline"/>
        <w:rtl w:val="0"/>
      </w:rPr>
      <w:t xml:space="preserve">   C O U N C I 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Source Sans Pro" w:cs="Source Sans Pro" w:eastAsia="Source Sans Pro" w:hAnsi="Source Sans Pro"/>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mariposaartscouncil.org" TargetMode="External"/><Relationship Id="rId6" Type="http://schemas.openxmlformats.org/officeDocument/2006/relationships/hyperlink" Target="http://www.mariposaartscouncil.or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