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3AD512D" w14:textId="77777777" w:rsidR="00AA25E2" w:rsidRDefault="00AA25E2" w:rsidP="00EC3F94">
      <w:pPr>
        <w:pBdr>
          <w:left w:val="nil"/>
        </w:pBdr>
        <w:spacing w:after="0" w:line="288" w:lineRule="auto"/>
        <w:rPr>
          <w:rFonts w:ascii="Times New Roman" w:eastAsia="Times New Roman" w:hAnsi="Times New Roman" w:cs="Times New Roman"/>
          <w:sz w:val="24"/>
          <w:szCs w:val="24"/>
        </w:rPr>
      </w:pPr>
      <w:bookmarkStart w:id="0" w:name="_GoBack"/>
    </w:p>
    <w:p w14:paraId="0B1004E4" w14:textId="77777777" w:rsidR="00AA25E2" w:rsidRDefault="0026762D" w:rsidP="00EC3F94">
      <w:pPr>
        <w:pBdr>
          <w:left w:val="nil"/>
        </w:pBdr>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MEDIA RELEASE</w:t>
      </w:r>
    </w:p>
    <w:p w14:paraId="009854A1" w14:textId="77777777" w:rsidR="00AA25E2" w:rsidRDefault="0026762D" w:rsidP="00EC3F94">
      <w:pPr>
        <w:pBdr>
          <w:left w:val="nil"/>
        </w:pBdr>
        <w:spacing w:after="0" w:line="288"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7/4/17</w:t>
      </w:r>
    </w:p>
    <w:p w14:paraId="6EF367FF" w14:textId="77777777" w:rsidR="00AA25E2" w:rsidRDefault="0026762D" w:rsidP="00EC3F94">
      <w:pPr>
        <w:pBdr>
          <w:left w:val="nil"/>
        </w:pBdr>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Mariposa County Arts Council</w:t>
      </w:r>
    </w:p>
    <w:p w14:paraId="0AE994BB" w14:textId="77777777" w:rsidR="00AA25E2" w:rsidRDefault="0026762D" w:rsidP="00EC3F94">
      <w:pPr>
        <w:pBdr>
          <w:left w:val="nil"/>
        </w:pBdr>
        <w:spacing w:after="0" w:line="288" w:lineRule="auto"/>
        <w:rPr>
          <w:rFonts w:ascii="Times New Roman" w:eastAsia="Times New Roman" w:hAnsi="Times New Roman" w:cs="Times New Roman"/>
          <w:color w:val="1155CC"/>
          <w:sz w:val="24"/>
          <w:szCs w:val="24"/>
        </w:rPr>
      </w:pPr>
      <w:r>
        <w:rPr>
          <w:rFonts w:ascii="Times New Roman" w:eastAsia="Times New Roman" w:hAnsi="Times New Roman" w:cs="Times New Roman"/>
          <w:color w:val="1155CC"/>
          <w:sz w:val="24"/>
          <w:szCs w:val="24"/>
        </w:rPr>
        <w:t>(209) 966-3155</w:t>
      </w:r>
    </w:p>
    <w:p w14:paraId="3DFB88F3" w14:textId="77777777" w:rsidR="00AA25E2" w:rsidRDefault="0026762D" w:rsidP="00EC3F94">
      <w:pPr>
        <w:pBdr>
          <w:left w:val="nil"/>
        </w:pBdr>
        <w:spacing w:after="0" w:line="288" w:lineRule="auto"/>
        <w:rPr>
          <w:rFonts w:ascii="Times New Roman" w:eastAsia="Times New Roman" w:hAnsi="Times New Roman" w:cs="Times New Roman"/>
          <w:color w:val="1155CC"/>
          <w:sz w:val="24"/>
          <w:szCs w:val="24"/>
        </w:rPr>
      </w:pPr>
      <w:r>
        <w:rPr>
          <w:rFonts w:ascii="Times New Roman" w:eastAsia="Times New Roman" w:hAnsi="Times New Roman" w:cs="Times New Roman"/>
          <w:color w:val="1155CC"/>
          <w:sz w:val="24"/>
          <w:szCs w:val="24"/>
        </w:rPr>
        <w:t>phillips@mariposaartscouncil.org</w:t>
      </w:r>
    </w:p>
    <w:p w14:paraId="75C1A2E6" w14:textId="77777777" w:rsidR="00AA25E2" w:rsidRDefault="00EC3F94" w:rsidP="00EC3F94">
      <w:pPr>
        <w:pBdr>
          <w:left w:val="nil"/>
        </w:pBdr>
        <w:spacing w:after="0" w:line="288" w:lineRule="auto"/>
        <w:rPr>
          <w:rFonts w:ascii="Times New Roman" w:eastAsia="Times New Roman" w:hAnsi="Times New Roman" w:cs="Times New Roman"/>
          <w:sz w:val="24"/>
          <w:szCs w:val="24"/>
        </w:rPr>
      </w:pPr>
      <w:hyperlink r:id="rId5">
        <w:r w:rsidR="0026762D">
          <w:rPr>
            <w:rFonts w:ascii="Times New Roman" w:eastAsia="Times New Roman" w:hAnsi="Times New Roman" w:cs="Times New Roman"/>
            <w:sz w:val="24"/>
            <w:szCs w:val="24"/>
            <w:u w:val="single"/>
          </w:rPr>
          <w:t>www.mariposaartscouncil.org</w:t>
        </w:r>
      </w:hyperlink>
    </w:p>
    <w:p w14:paraId="20933C7B" w14:textId="77777777" w:rsidR="00AA25E2" w:rsidRDefault="00AA25E2" w:rsidP="00EC3F94">
      <w:pPr>
        <w:pBdr>
          <w:left w:val="nil"/>
        </w:pBdr>
        <w:spacing w:after="0" w:line="288" w:lineRule="auto"/>
        <w:jc w:val="both"/>
        <w:rPr>
          <w:rFonts w:ascii="Times New Roman" w:eastAsia="Times New Roman" w:hAnsi="Times New Roman" w:cs="Times New Roman"/>
          <w:sz w:val="24"/>
          <w:szCs w:val="24"/>
        </w:rPr>
      </w:pPr>
    </w:p>
    <w:p w14:paraId="4B83F5F4" w14:textId="77777777" w:rsidR="00AA25E2" w:rsidRDefault="0026762D" w:rsidP="00EC3F94">
      <w:pPr>
        <w:pBdr>
          <w:left w:val="nil"/>
        </w:pBdr>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Release: July 7-14, 2017 </w:t>
      </w:r>
    </w:p>
    <w:p w14:paraId="207F5F1E" w14:textId="77777777" w:rsidR="00AA25E2" w:rsidRDefault="00AA25E2" w:rsidP="00EC3F94">
      <w:pPr>
        <w:pBdr>
          <w:left w:val="nil"/>
        </w:pBdr>
        <w:spacing w:after="0" w:line="288" w:lineRule="auto"/>
        <w:jc w:val="both"/>
        <w:rPr>
          <w:rFonts w:ascii="Times New Roman" w:eastAsia="Times New Roman" w:hAnsi="Times New Roman" w:cs="Times New Roman"/>
          <w:sz w:val="24"/>
          <w:szCs w:val="24"/>
        </w:rPr>
      </w:pPr>
    </w:p>
    <w:p w14:paraId="5170D4B2" w14:textId="77777777" w:rsidR="00AA25E2" w:rsidRDefault="0026762D" w:rsidP="00EC3F94">
      <w:pPr>
        <w:pBdr>
          <w:left w:val="nil"/>
        </w:pBdr>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Mariposa County Arts Council Awarded California Arts Council “Artists in Schools - Extension” Grant</w:t>
      </w:r>
    </w:p>
    <w:p w14:paraId="709C7F7C" w14:textId="77777777" w:rsidR="00AA25E2" w:rsidRDefault="0026762D" w:rsidP="00EC3F94">
      <w:pPr>
        <w:pBdr>
          <w:left w:val="nil"/>
        </w:pBd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State funds support after school and summer arts education programming for local Mariposa students</w:t>
      </w:r>
    </w:p>
    <w:p w14:paraId="3ED3BB8C" w14:textId="77777777" w:rsidR="00AA25E2" w:rsidRDefault="00AA25E2" w:rsidP="00EC3F94">
      <w:pPr>
        <w:pBdr>
          <w:left w:val="nil"/>
        </w:pBdr>
        <w:spacing w:after="0" w:line="240" w:lineRule="auto"/>
        <w:rPr>
          <w:rFonts w:ascii="Times New Roman" w:eastAsia="Times New Roman" w:hAnsi="Times New Roman" w:cs="Times New Roman"/>
          <w:sz w:val="24"/>
          <w:szCs w:val="24"/>
        </w:rPr>
      </w:pPr>
    </w:p>
    <w:p w14:paraId="5BCEBB4E" w14:textId="77777777" w:rsidR="00AA25E2" w:rsidRDefault="0026762D" w:rsidP="00EC3F94">
      <w:pPr>
        <w:pBdr>
          <w:left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MARIPOSA, CA – The California Arts Council announced its plans to award 14,400 to the Mariposa County Arts Council as part of its Artists in Schools - Extension program.</w:t>
      </w:r>
    </w:p>
    <w:p w14:paraId="24F48A30" w14:textId="77777777" w:rsidR="00AA25E2" w:rsidRDefault="0026762D" w:rsidP="00EC3F94">
      <w:pPr>
        <w:pBdr>
          <w:left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an offshoot of California Arts Council’s signature arts education grant program, one of the agency’s longest running, the new Artists in Schools - Extension program supports arts education programs for Pre-K-12 students that operate after school and during the summer, on school sites, in artistic venues, and in community settings. The intention of this program is to offer young people sequential, hands-on training in artistic disciplines, including dance, literary arts, media arts, music, theatre, and visual arts that align to National Core Arts, California Visual and Performing Arts, Common Core, and/or Expanded Learning Standards of education.</w:t>
      </w:r>
    </w:p>
    <w:p w14:paraId="546607A9" w14:textId="77777777" w:rsidR="00AA25E2" w:rsidRDefault="0026762D" w:rsidP="00EC3F94">
      <w:pPr>
        <w:pBdr>
          <w:left w:val="nil"/>
        </w:pBdr>
        <w:spacing w:after="0"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With support from the California Arts Council</w:t>
      </w:r>
      <w:r w:rsidR="00AB4F0D">
        <w:rPr>
          <w:rFonts w:ascii="Times New Roman" w:eastAsia="Times New Roman" w:hAnsi="Times New Roman" w:cs="Times New Roman"/>
          <w:color w:val="222222"/>
          <w:sz w:val="24"/>
          <w:szCs w:val="24"/>
          <w:highlight w:val="white"/>
        </w:rPr>
        <w:t xml:space="preserve"> Artists in the School Extension grant program</w:t>
      </w:r>
      <w:r>
        <w:rPr>
          <w:rFonts w:ascii="Times New Roman" w:eastAsia="Times New Roman" w:hAnsi="Times New Roman" w:cs="Times New Roman"/>
          <w:color w:val="222222"/>
          <w:sz w:val="24"/>
          <w:szCs w:val="24"/>
          <w:highlight w:val="white"/>
        </w:rPr>
        <w:t>, the Mariposa County Arts Council will partner with the County of Mariposa’s Department of</w:t>
      </w:r>
      <w:r w:rsidR="00BF6058">
        <w:rPr>
          <w:rFonts w:ascii="Times New Roman" w:eastAsia="Times New Roman" w:hAnsi="Times New Roman" w:cs="Times New Roman"/>
          <w:color w:val="222222"/>
          <w:sz w:val="24"/>
          <w:szCs w:val="24"/>
          <w:highlight w:val="white"/>
        </w:rPr>
        <w:t xml:space="preserve"> Parks and Recreation to double the amount of art programming offered at its Summer Day Camp program. This expansion of programming will allow the Arts Council to</w:t>
      </w:r>
      <w:r>
        <w:rPr>
          <w:rFonts w:ascii="Times New Roman" w:eastAsia="Times New Roman" w:hAnsi="Times New Roman" w:cs="Times New Roman"/>
          <w:color w:val="222222"/>
          <w:sz w:val="24"/>
          <w:szCs w:val="24"/>
          <w:highlight w:val="white"/>
        </w:rPr>
        <w:t xml:space="preserve"> offer deep, hands-on, sequential art instruction in the fields of theatre, visual arts, and music, provided by the region’s best visual and performing arts instructors, to Mariposa’s youth who have extremely limited or no exposure to the arts. </w:t>
      </w:r>
    </w:p>
    <w:p w14:paraId="6940CF62" w14:textId="77777777" w:rsidR="00AA25E2" w:rsidRDefault="00AA25E2" w:rsidP="00EC3F94">
      <w:pPr>
        <w:pBdr>
          <w:left w:val="nil"/>
        </w:pBdr>
        <w:spacing w:after="0" w:line="240" w:lineRule="auto"/>
        <w:rPr>
          <w:rFonts w:ascii="Times New Roman" w:eastAsia="Times New Roman" w:hAnsi="Times New Roman" w:cs="Times New Roman"/>
          <w:color w:val="222222"/>
          <w:sz w:val="24"/>
          <w:szCs w:val="24"/>
          <w:highlight w:val="white"/>
        </w:rPr>
      </w:pPr>
    </w:p>
    <w:p w14:paraId="7660DF81" w14:textId="77777777" w:rsidR="00AA25E2" w:rsidRDefault="00BF6058" w:rsidP="00EC3F94">
      <w:pPr>
        <w:pBdr>
          <w:left w:val="nil"/>
        </w:pBdr>
        <w:spacing w:after="0"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The program is already underway. </w:t>
      </w:r>
      <w:r w:rsidR="0026762D">
        <w:rPr>
          <w:rFonts w:ascii="Times New Roman" w:eastAsia="Times New Roman" w:hAnsi="Times New Roman" w:cs="Times New Roman"/>
          <w:color w:val="222222"/>
          <w:sz w:val="24"/>
          <w:szCs w:val="24"/>
          <w:highlight w:val="white"/>
        </w:rPr>
        <w:t xml:space="preserve">Bryan </w:t>
      </w:r>
      <w:proofErr w:type="spellStart"/>
      <w:r w:rsidR="0026762D">
        <w:rPr>
          <w:rFonts w:ascii="Times New Roman" w:eastAsia="Times New Roman" w:hAnsi="Times New Roman" w:cs="Times New Roman"/>
          <w:color w:val="222222"/>
          <w:sz w:val="24"/>
          <w:szCs w:val="24"/>
          <w:highlight w:val="white"/>
        </w:rPr>
        <w:t>Starchman</w:t>
      </w:r>
      <w:proofErr w:type="spellEnd"/>
      <w:r w:rsidR="0026762D">
        <w:rPr>
          <w:rFonts w:ascii="Times New Roman" w:eastAsia="Times New Roman" w:hAnsi="Times New Roman" w:cs="Times New Roman"/>
          <w:color w:val="222222"/>
          <w:sz w:val="24"/>
          <w:szCs w:val="24"/>
          <w:highlight w:val="white"/>
        </w:rPr>
        <w:t xml:space="preserve">, Mariposa County High School’s English and Drama teacher, led a two-week extensive </w:t>
      </w:r>
      <w:proofErr w:type="spellStart"/>
      <w:r w:rsidR="0026762D">
        <w:rPr>
          <w:rFonts w:ascii="Times New Roman" w:eastAsia="Times New Roman" w:hAnsi="Times New Roman" w:cs="Times New Roman"/>
          <w:color w:val="222222"/>
          <w:sz w:val="24"/>
          <w:szCs w:val="24"/>
          <w:highlight w:val="white"/>
        </w:rPr>
        <w:t>improv</w:t>
      </w:r>
      <w:proofErr w:type="spellEnd"/>
      <w:r w:rsidR="0026762D">
        <w:rPr>
          <w:rFonts w:ascii="Times New Roman" w:eastAsia="Times New Roman" w:hAnsi="Times New Roman" w:cs="Times New Roman"/>
          <w:color w:val="222222"/>
          <w:sz w:val="24"/>
          <w:szCs w:val="24"/>
          <w:highlight w:val="white"/>
        </w:rPr>
        <w:t xml:space="preserve"> and theatre workshop, focused on </w:t>
      </w:r>
      <w:proofErr w:type="spellStart"/>
      <w:r w:rsidR="0026762D">
        <w:rPr>
          <w:rFonts w:ascii="Times New Roman" w:eastAsia="Times New Roman" w:hAnsi="Times New Roman" w:cs="Times New Roman"/>
          <w:color w:val="222222"/>
          <w:sz w:val="24"/>
          <w:szCs w:val="24"/>
          <w:highlight w:val="white"/>
        </w:rPr>
        <w:t>stagework</w:t>
      </w:r>
      <w:proofErr w:type="spellEnd"/>
      <w:r w:rsidR="0026762D">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color w:val="222222"/>
          <w:sz w:val="24"/>
          <w:szCs w:val="24"/>
          <w:highlight w:val="white"/>
        </w:rPr>
        <w:t xml:space="preserve">puppeteering, and </w:t>
      </w:r>
      <w:proofErr w:type="spellStart"/>
      <w:r>
        <w:rPr>
          <w:rFonts w:ascii="Times New Roman" w:eastAsia="Times New Roman" w:hAnsi="Times New Roman" w:cs="Times New Roman"/>
          <w:color w:val="222222"/>
          <w:sz w:val="24"/>
          <w:szCs w:val="24"/>
          <w:highlight w:val="white"/>
        </w:rPr>
        <w:t>improv</w:t>
      </w:r>
      <w:proofErr w:type="spellEnd"/>
      <w:r>
        <w:rPr>
          <w:rFonts w:ascii="Times New Roman" w:eastAsia="Times New Roman" w:hAnsi="Times New Roman" w:cs="Times New Roman"/>
          <w:color w:val="222222"/>
          <w:sz w:val="24"/>
          <w:szCs w:val="24"/>
          <w:highlight w:val="white"/>
        </w:rPr>
        <w:t xml:space="preserve"> basics. Following </w:t>
      </w:r>
      <w:proofErr w:type="spellStart"/>
      <w:r>
        <w:rPr>
          <w:rFonts w:ascii="Times New Roman" w:eastAsia="Times New Roman" w:hAnsi="Times New Roman" w:cs="Times New Roman"/>
          <w:color w:val="222222"/>
          <w:sz w:val="24"/>
          <w:szCs w:val="24"/>
          <w:highlight w:val="white"/>
        </w:rPr>
        <w:t>Starchman</w:t>
      </w:r>
      <w:proofErr w:type="spellEnd"/>
      <w:r>
        <w:rPr>
          <w:rFonts w:ascii="Times New Roman" w:eastAsia="Times New Roman" w:hAnsi="Times New Roman" w:cs="Times New Roman"/>
          <w:color w:val="222222"/>
          <w:sz w:val="24"/>
          <w:szCs w:val="24"/>
          <w:highlight w:val="white"/>
        </w:rPr>
        <w:t xml:space="preserve">, </w:t>
      </w:r>
      <w:r w:rsidR="0026762D">
        <w:rPr>
          <w:rFonts w:ascii="Times New Roman" w:eastAsia="Times New Roman" w:hAnsi="Times New Roman" w:cs="Times New Roman"/>
          <w:color w:val="222222"/>
          <w:sz w:val="24"/>
          <w:szCs w:val="24"/>
          <w:highlight w:val="white"/>
        </w:rPr>
        <w:t xml:space="preserve">local artist and seasoned teaching artist, Moira Donohoe, </w:t>
      </w:r>
      <w:r>
        <w:rPr>
          <w:rFonts w:ascii="Times New Roman" w:eastAsia="Times New Roman" w:hAnsi="Times New Roman" w:cs="Times New Roman"/>
          <w:color w:val="222222"/>
          <w:sz w:val="24"/>
          <w:szCs w:val="24"/>
          <w:highlight w:val="white"/>
        </w:rPr>
        <w:t>lead</w:t>
      </w:r>
      <w:r w:rsidR="0026762D">
        <w:rPr>
          <w:rFonts w:ascii="Times New Roman" w:eastAsia="Times New Roman" w:hAnsi="Times New Roman" w:cs="Times New Roman"/>
          <w:color w:val="222222"/>
          <w:sz w:val="24"/>
          <w:szCs w:val="24"/>
          <w:highlight w:val="white"/>
        </w:rPr>
        <w:t>s a two-week painting workshop for participating Summer Camp youth. Musician and music teacher, Adam Burns, of Bootstrap Ci</w:t>
      </w:r>
      <w:r>
        <w:rPr>
          <w:rFonts w:ascii="Times New Roman" w:eastAsia="Times New Roman" w:hAnsi="Times New Roman" w:cs="Times New Roman"/>
          <w:color w:val="222222"/>
          <w:sz w:val="24"/>
          <w:szCs w:val="24"/>
          <w:highlight w:val="white"/>
        </w:rPr>
        <w:t>rcus</w:t>
      </w:r>
      <w:r w:rsidR="0026762D">
        <w:rPr>
          <w:rFonts w:ascii="Times New Roman" w:eastAsia="Times New Roman" w:hAnsi="Times New Roman" w:cs="Times New Roman"/>
          <w:color w:val="222222"/>
          <w:sz w:val="24"/>
          <w:szCs w:val="24"/>
          <w:highlight w:val="white"/>
        </w:rPr>
        <w:t xml:space="preserve"> and Beat Harvest,</w:t>
      </w:r>
      <w:r>
        <w:rPr>
          <w:rFonts w:ascii="Times New Roman" w:eastAsia="Times New Roman" w:hAnsi="Times New Roman" w:cs="Times New Roman"/>
          <w:color w:val="222222"/>
          <w:sz w:val="24"/>
          <w:szCs w:val="24"/>
          <w:highlight w:val="white"/>
        </w:rPr>
        <w:t xml:space="preserve"> will finish the program </w:t>
      </w:r>
      <w:r w:rsidR="0026762D">
        <w:rPr>
          <w:rFonts w:ascii="Times New Roman" w:eastAsia="Times New Roman" w:hAnsi="Times New Roman" w:cs="Times New Roman"/>
          <w:color w:val="222222"/>
          <w:sz w:val="24"/>
          <w:szCs w:val="24"/>
          <w:highlight w:val="white"/>
        </w:rPr>
        <w:t xml:space="preserve">with a two-week music workshop, introducing students to music theory, instrument playing, and collaborative composing.  </w:t>
      </w:r>
    </w:p>
    <w:p w14:paraId="7D6B5032" w14:textId="77777777" w:rsidR="00AA25E2" w:rsidRDefault="00AA25E2" w:rsidP="00EC3F94">
      <w:pPr>
        <w:pBdr>
          <w:left w:val="nil"/>
        </w:pBdr>
        <w:spacing w:after="0" w:line="240" w:lineRule="auto"/>
        <w:rPr>
          <w:rFonts w:ascii="Times New Roman" w:eastAsia="Times New Roman" w:hAnsi="Times New Roman" w:cs="Times New Roman"/>
          <w:color w:val="222222"/>
          <w:sz w:val="24"/>
          <w:szCs w:val="24"/>
          <w:highlight w:val="white"/>
        </w:rPr>
      </w:pPr>
    </w:p>
    <w:p w14:paraId="18F08394" w14:textId="77777777" w:rsidR="00AA25E2" w:rsidRDefault="0026762D" w:rsidP="00EC3F94">
      <w:pPr>
        <w:pBdr>
          <w:left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Mariposa Arts Council is one of 136 grantees chosen for this highly competitive program, which received applications from 168 organizations statewide. The news of the Arts Council’s grant was featured as part of a larger announcement from the California Arts Council, which can </w:t>
      </w:r>
      <w:r>
        <w:rPr>
          <w:rFonts w:ascii="Times New Roman" w:eastAsia="Times New Roman" w:hAnsi="Times New Roman" w:cs="Times New Roman"/>
          <w:sz w:val="24"/>
          <w:szCs w:val="24"/>
        </w:rPr>
        <w:lastRenderedPageBreak/>
        <w:t xml:space="preserve">be viewed online at </w:t>
      </w:r>
      <w:hyperlink r:id="rId6">
        <w:r>
          <w:rPr>
            <w:rFonts w:ascii="Times New Roman" w:eastAsia="Times New Roman" w:hAnsi="Times New Roman" w:cs="Times New Roman"/>
            <w:color w:val="0000FF"/>
            <w:sz w:val="24"/>
            <w:szCs w:val="24"/>
            <w:u w:val="single"/>
          </w:rPr>
          <w:t>http://arts.ca.gov/news/pressreleases.php</w:t>
        </w:r>
      </w:hyperlink>
      <w:r>
        <w:rPr>
          <w:rFonts w:ascii="Times New Roman" w:eastAsia="Times New Roman" w:hAnsi="Times New Roman" w:cs="Times New Roman"/>
          <w:sz w:val="24"/>
          <w:szCs w:val="24"/>
        </w:rPr>
        <w:t>.</w:t>
      </w:r>
    </w:p>
    <w:p w14:paraId="5DF49084" w14:textId="77777777" w:rsidR="00AA25E2" w:rsidRDefault="00AA25E2" w:rsidP="00EC3F94">
      <w:pPr>
        <w:pBdr>
          <w:left w:val="nil"/>
        </w:pBdr>
        <w:spacing w:after="0" w:line="240" w:lineRule="auto"/>
        <w:rPr>
          <w:rFonts w:ascii="Times New Roman" w:eastAsia="Times New Roman" w:hAnsi="Times New Roman" w:cs="Times New Roman"/>
          <w:sz w:val="24"/>
          <w:szCs w:val="24"/>
        </w:rPr>
      </w:pPr>
    </w:p>
    <w:p w14:paraId="0A590A4C" w14:textId="77777777" w:rsidR="00AA25E2" w:rsidRDefault="0026762D" w:rsidP="00EC3F94">
      <w:pPr>
        <w:pBdr>
          <w:left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know the benefits of arts education—to improve test performance, reduce dropout rates and increase participation in higher learning,” said Donn K. Harris, California Arts Council</w:t>
      </w:r>
      <w:r w:rsidR="00AB4F0D">
        <w:rPr>
          <w:rFonts w:ascii="Times New Roman" w:eastAsia="Times New Roman" w:hAnsi="Times New Roman" w:cs="Times New Roman"/>
          <w:sz w:val="24"/>
          <w:szCs w:val="24"/>
        </w:rPr>
        <w:t xml:space="preserve"> Chair. “The 6-week summer camp</w:t>
      </w:r>
      <w:r>
        <w:rPr>
          <w:rFonts w:ascii="Times New Roman" w:eastAsia="Times New Roman" w:hAnsi="Times New Roman" w:cs="Times New Roman"/>
          <w:sz w:val="24"/>
          <w:szCs w:val="24"/>
        </w:rPr>
        <w:t xml:space="preserve"> through Artists in Schools - Extension allows students real-life arts immersion beyond the standard school day. Opportunities like this help support the growth and success of California’s students by fostering creativity, innovation, and collaboration through the arts.”</w:t>
      </w:r>
    </w:p>
    <w:p w14:paraId="14ECC022" w14:textId="77777777" w:rsidR="00AA25E2" w:rsidRDefault="00AA25E2" w:rsidP="00EC3F94">
      <w:pPr>
        <w:pBdr>
          <w:left w:val="nil"/>
        </w:pBdr>
        <w:spacing w:after="0" w:line="240" w:lineRule="auto"/>
        <w:rPr>
          <w:rFonts w:ascii="Times New Roman" w:eastAsia="Times New Roman" w:hAnsi="Times New Roman" w:cs="Times New Roman"/>
          <w:sz w:val="24"/>
          <w:szCs w:val="24"/>
        </w:rPr>
      </w:pPr>
    </w:p>
    <w:p w14:paraId="59938682" w14:textId="77777777" w:rsidR="00AA25E2" w:rsidRDefault="0026762D" w:rsidP="00EC3F94">
      <w:pPr>
        <w:pBdr>
          <w:left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To view a complete listing of all </w:t>
      </w:r>
      <w:r>
        <w:rPr>
          <w:rFonts w:ascii="Times New Roman" w:eastAsia="Times New Roman" w:hAnsi="Times New Roman" w:cs="Times New Roman"/>
          <w:sz w:val="24"/>
          <w:szCs w:val="24"/>
        </w:rPr>
        <w:t>Artists in Schools - Extension</w:t>
      </w:r>
      <w:r>
        <w:rPr>
          <w:rFonts w:ascii="Times New Roman" w:eastAsia="Times New Roman" w:hAnsi="Times New Roman" w:cs="Times New Roman"/>
          <w:sz w:val="24"/>
          <w:szCs w:val="24"/>
          <w:highlight w:val="white"/>
        </w:rPr>
        <w:t xml:space="preserve"> grantees, visit</w:t>
      </w:r>
      <w:r>
        <w:rPr>
          <w:rFonts w:ascii="Times New Roman" w:eastAsia="Times New Roman" w:hAnsi="Times New Roman" w:cs="Times New Roman"/>
          <w:sz w:val="24"/>
          <w:szCs w:val="24"/>
        </w:rPr>
        <w:t xml:space="preserve"> </w:t>
      </w:r>
      <w:hyperlink r:id="rId7">
        <w:r>
          <w:rPr>
            <w:rFonts w:ascii="Times New Roman" w:eastAsia="Times New Roman" w:hAnsi="Times New Roman" w:cs="Times New Roman"/>
            <w:color w:val="0000FF"/>
            <w:sz w:val="24"/>
            <w:szCs w:val="24"/>
            <w:u w:val="single"/>
          </w:rPr>
          <w:t>http://arts.ca.gov/programs/files/CAC_AIS_Extension_Grantees_2016-17_FINAL.pdf</w:t>
        </w:r>
      </w:hyperlink>
      <w:r>
        <w:rPr>
          <w:rFonts w:ascii="Times New Roman" w:eastAsia="Times New Roman" w:hAnsi="Times New Roman" w:cs="Times New Roman"/>
          <w:sz w:val="24"/>
          <w:szCs w:val="24"/>
        </w:rPr>
        <w:t xml:space="preserve">. </w:t>
      </w:r>
    </w:p>
    <w:p w14:paraId="0B9BFEE0" w14:textId="77777777" w:rsidR="00AA25E2" w:rsidRDefault="00AA25E2" w:rsidP="00EC3F94">
      <w:pPr>
        <w:pBdr>
          <w:left w:val="nil"/>
        </w:pBdr>
        <w:spacing w:after="0" w:line="240" w:lineRule="auto"/>
        <w:rPr>
          <w:rFonts w:ascii="Times New Roman" w:eastAsia="Times New Roman" w:hAnsi="Times New Roman" w:cs="Times New Roman"/>
          <w:sz w:val="24"/>
          <w:szCs w:val="24"/>
        </w:rPr>
      </w:pPr>
    </w:p>
    <w:p w14:paraId="7A8D7C16" w14:textId="77777777" w:rsidR="00AA25E2" w:rsidRDefault="0026762D" w:rsidP="00EC3F94">
      <w:pPr>
        <w:widowControl/>
        <w:pBdr>
          <w:left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MARIPOSA COUNTY ARTS COUNCIL, INC. is an incorporated not-for-profit organization, created to promote and support all forms of the cultural arts, for all ages, throughout Mariposa County.</w:t>
      </w:r>
    </w:p>
    <w:p w14:paraId="20DE5859" w14:textId="77777777" w:rsidR="00AA25E2" w:rsidRDefault="0026762D" w:rsidP="00EC3F94">
      <w:pPr>
        <w:pBdr>
          <w:left w:val="nil"/>
        </w:pBdr>
        <w:spacing w:after="0" w:line="240" w:lineRule="auto"/>
        <w:jc w:val="center"/>
      </w:pPr>
      <w:r>
        <w:t># # #</w:t>
      </w:r>
    </w:p>
    <w:bookmarkEnd w:id="0"/>
    <w:p w14:paraId="6F6269C8" w14:textId="1C06C981" w:rsidR="00AA25E2" w:rsidRPr="0026762D" w:rsidRDefault="00AA25E2" w:rsidP="00EC3F94">
      <w:pPr>
        <w:pBdr>
          <w:left w:val="nil"/>
        </w:pBdr>
        <w:spacing w:after="0" w:line="240" w:lineRule="auto"/>
        <w:rPr>
          <w:rFonts w:ascii="Times New Roman" w:hAnsi="Times New Roman" w:cs="Times New Roman"/>
        </w:rPr>
      </w:pPr>
    </w:p>
    <w:p w14:paraId="4F649058" w14:textId="4B6D1F19" w:rsidR="00AA25E2" w:rsidRPr="0026762D" w:rsidRDefault="00AA25E2" w:rsidP="00EC3F94">
      <w:pPr>
        <w:pBdr>
          <w:left w:val="nil"/>
        </w:pBdr>
        <w:spacing w:line="240" w:lineRule="auto"/>
        <w:rPr>
          <w:rFonts w:ascii="Times New Roman" w:hAnsi="Times New Roman" w:cs="Times New Roman"/>
        </w:rPr>
      </w:pPr>
    </w:p>
    <w:sectPr w:rsidR="00AA25E2" w:rsidRPr="0026762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isplayBackgroundShape/>
  <w:proofState w:spelling="clean" w:grammar="clean"/>
  <w:defaultTabStop w:val="720"/>
  <w:characterSpacingControl w:val="doNotCompress"/>
  <w:compat>
    <w:compatSetting w:name="compatibilityMode" w:uri="http://schemas.microsoft.com/office/word" w:val="14"/>
  </w:compat>
  <w:rsids>
    <w:rsidRoot w:val="00AA25E2"/>
    <w:rsid w:val="0026762D"/>
    <w:rsid w:val="00AA25E2"/>
    <w:rsid w:val="00AB4F0D"/>
    <w:rsid w:val="00BF6058"/>
    <w:rsid w:val="00EC3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308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mariposaartscouncil.org/" TargetMode="External"/><Relationship Id="rId6" Type="http://schemas.openxmlformats.org/officeDocument/2006/relationships/hyperlink" Target="http://arts.ca.gov/news/pressreleases.php" TargetMode="External"/><Relationship Id="rId7" Type="http://schemas.openxmlformats.org/officeDocument/2006/relationships/hyperlink" Target="http://arts.ca.gov/programs/files/CAC_AIS_Extension_Grantees_2016-17_FINAL.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563</Words>
  <Characters>3214</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Mariposa Co. Arts Council, Inc.</Company>
  <LinksUpToDate>false</LinksUpToDate>
  <CharactersWithSpaces>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Mariposa Co. Arts Council, Inc.</cp:lastModifiedBy>
  <cp:revision>3</cp:revision>
  <dcterms:created xsi:type="dcterms:W3CDTF">2017-07-05T17:06:00Z</dcterms:created>
  <dcterms:modified xsi:type="dcterms:W3CDTF">2017-07-05T22:26:00Z</dcterms:modified>
</cp:coreProperties>
</file>